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D9107E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D9107E" w:rsidRPr="00497C57" w:rsidRDefault="00D9107E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D9107E" w:rsidRPr="00497C57" w:rsidRDefault="00D9107E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9107E" w:rsidRPr="00A45B81" w:rsidRDefault="00D9107E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D9107E" w:rsidRPr="00497C57" w:rsidRDefault="00D9107E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D9107E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D9107E" w:rsidRPr="00773A69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43518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667426725" w:edGrp="everyone"/>
            <w:r>
              <w:rPr>
                <w:rFonts w:ascii="Calibri" w:hAnsi="Calibri" w:cs="Calibri"/>
                <w:szCs w:val="26"/>
              </w:rPr>
              <w:t>_</w:t>
            </w:r>
            <w:permEnd w:id="667426725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D9107E" w:rsidRPr="00497C57" w:rsidRDefault="00D9107E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D9107E" w:rsidRPr="00497C57" w:rsidRDefault="00C92F61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7" w:history="1">
              <w:r w:rsidR="00D9107E" w:rsidRPr="00D9107E">
                <w:rPr>
                  <w:rStyle w:val="Collegamentoipertestuale"/>
                  <w:rFonts w:ascii="Calibri" w:hAnsi="Calibri" w:cs="Calibri"/>
                  <w:szCs w:val="20"/>
                </w:rPr>
                <w:t>43518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C92F61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="00D9107E" w:rsidRPr="00D9107E">
                <w:rPr>
                  <w:rStyle w:val="Collegamentoipertestuale"/>
                  <w:rFonts w:ascii="Calibri" w:hAnsi="Calibri" w:cs="Calibri"/>
                  <w:szCs w:val="20"/>
                </w:rPr>
                <w:t>40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20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27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42295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D9107E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CF18D8">
            <w:pPr>
              <w:pStyle w:val="TFSWorkitem3"/>
              <w:keepLines/>
            </w:pPr>
            <w:r>
              <w:t xml:space="preserve">Feature 43518 - Gestione </w:t>
            </w:r>
            <w:proofErr w:type="spellStart"/>
            <w:r>
              <w:t>cartellino</w:t>
            </w:r>
            <w:proofErr w:type="spellEnd"/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D9107E" w:rsidRPr="004952F2" w:rsidRDefault="00D9107E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D9107E" w:rsidRPr="0018760B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10/10/2019 17:27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D9107E" w:rsidRPr="004952F2" w:rsidRDefault="00D9107E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777803776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836308696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D9107E" w:rsidRPr="00324ECD" w:rsidRDefault="00D9107E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777803776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211704067" w:edGrp="everyone"/>
            <w:r>
              <w:rPr>
                <w:rFonts w:ascii="Calibri" w:hAnsi="Calibri" w:cs="Calibri"/>
                <w:b/>
                <w:sz w:val="26"/>
                <w:szCs w:val="26"/>
              </w:rPr>
              <w:t xml:space="preserve">Gestione </w:t>
            </w:r>
            <w:proofErr w:type="spellStart"/>
            <w:r>
              <w:rPr>
                <w:rFonts w:ascii="Calibri" w:hAnsi="Calibri" w:cs="Calibri"/>
                <w:b/>
                <w:sz w:val="26"/>
                <w:szCs w:val="26"/>
              </w:rPr>
              <w:t>cartellino</w:t>
            </w:r>
            <w:permEnd w:id="211704067"/>
            <w:proofErr w:type="spellEnd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A3613B" w:rsidRDefault="00D9107E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D9107E" w:rsidRPr="005C18B6" w:rsidRDefault="00D9107E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permStart w:id="1533422076" w:edGrp="everyone"/>
            <w:r w:rsidRPr="00766E24">
              <w:rPr>
                <w:color w:val="000000"/>
                <w:sz w:val="20"/>
                <w:szCs w:val="20"/>
                <w:lang w:val="it-IT"/>
              </w:rPr>
              <w:t>Il sistema permetterà all’operatore autorizzato di inserire/modificare/eliminare in storicità le configurazioni dei cartellini.</w:t>
            </w:r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>Le tipologie derivanti dalle configurazioni dei cartellini saranno definite a livello di gruppo di aggregazione.</w:t>
            </w:r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>Le tipologie dei cartellini saranno riferite ad un periodo configurabile, tale periodo dovrà essere un multiplo del periodo dell’ottenimento.</w:t>
            </w:r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 xml:space="preserve">Il sistema permetterà di associare a ciascuna tipologia dei totalizzatori, quali ad esempio: giornalieri, per l’aggregazione delle quantità relative alle singole giornate, di periodo, per l’aggregazione delle quantità relative al periodo e all’ottenimento periodale e totalizzatori legati alle spettanze. </w:t>
            </w:r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>Il sistema permetterà di configurare le informazioni da mostrare sul cartellino: dati dell’amministrato (anagrafici, giuridici e giuridico-economici), dati di presenza (Timbrature, Permessi, Fascia, Sequenza/Turno, badge, etc.).</w:t>
            </w:r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>Il sistema non ammetterà l’eliminazione/variazione di tipologie di cartellino in uso.</w:t>
            </w:r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 xml:space="preserve">Il cartellino, oltre a mostrare i dati come da configurazione, mostrerà informazioni come: dati analitici di presenza, dati relativi al cartellino stesso (data e ora di stampa, stato, note, etc.). </w:t>
            </w:r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>Nel caso in cui, per il gruppo di aggregazione, siano presenti più tipologie di cartellino, se ne dovrà specificare uno di default che il sistema utilizzerà in caso di ambiguità.</w:t>
            </w:r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 xml:space="preserve">Il sistema darà la possibilità di assegnare massivamente una tipologia di cartellino ad un gruppo di amministrati. Contestualmente a tale assegnazione sarà possibile specificare se, per i cartellini selezionati, sarà obbligatoria la validazione </w:t>
            </w:r>
            <w:proofErr w:type="spellStart"/>
            <w:r w:rsidRPr="00766E24">
              <w:rPr>
                <w:color w:val="000000"/>
                <w:sz w:val="20"/>
                <w:szCs w:val="20"/>
                <w:lang w:val="it-IT"/>
              </w:rPr>
              <w:t>pre</w:t>
            </w:r>
            <w:proofErr w:type="spellEnd"/>
            <w:r w:rsidRPr="00766E24">
              <w:rPr>
                <w:color w:val="000000"/>
                <w:sz w:val="20"/>
                <w:szCs w:val="20"/>
                <w:lang w:val="it-IT"/>
              </w:rPr>
              <w:t>-chiusura ed il relativo iter di riferimento.</w:t>
            </w:r>
          </w:p>
          <w:permEnd w:id="1533422076"/>
          <w:p w:rsidR="00D9107E" w:rsidRPr="00766E24" w:rsidRDefault="00D9107E" w:rsidP="00D5543D">
            <w:pPr>
              <w:keepLines/>
              <w:rPr>
                <w:rFonts w:ascii="Calibri" w:hAnsi="Calibri" w:cs="Calibri"/>
                <w:lang w:val="it-IT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766E24" w:rsidRDefault="00D9107E" w:rsidP="00D5543D">
            <w:pPr>
              <w:keepLines/>
              <w:jc w:val="both"/>
              <w:rPr>
                <w:rFonts w:ascii="Calibri" w:hAnsi="Calibri" w:cs="Calibri"/>
                <w:lang w:val="it-IT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766E24" w:rsidRDefault="00D9107E" w:rsidP="00CF18D8">
            <w:pPr>
              <w:keepNext/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D9107E" w:rsidRPr="00A64A6F" w:rsidRDefault="00D9107E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F5701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F5701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F5701A" w:rsidRDefault="00D9107E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D9107E" w:rsidRPr="00657300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D9107E" w:rsidRPr="00AD37E8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D9107E" w:rsidRPr="00107C08" w:rsidRDefault="00D9107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D9107E" w:rsidRPr="00657300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D9107E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5C18B6" w:rsidRDefault="00D9107E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67930; 67931; 67932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D9107E" w:rsidRPr="00426C9B" w:rsidRDefault="00D9107E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5C18B6" w:rsidRDefault="00D9107E" w:rsidP="007065F3">
      <w:pPr>
        <w:rPr>
          <w:rFonts w:ascii="Calibri" w:hAnsi="Calibri" w:cs="Calibri"/>
        </w:rPr>
      </w:pPr>
    </w:p>
    <w:p w:rsidR="00D9107E" w:rsidRPr="005C18B6" w:rsidRDefault="00D9107E" w:rsidP="00313F92">
      <w:pPr>
        <w:tabs>
          <w:tab w:val="left" w:pos="5565"/>
        </w:tabs>
        <w:rPr>
          <w:rFonts w:ascii="Calibri" w:hAnsi="Calibri" w:cs="Calibri"/>
        </w:rPr>
      </w:pPr>
      <w:permStart w:id="2131956236" w:edGrp="everyone"/>
      <w:permEnd w:id="2131956236"/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D9107E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D9107E" w:rsidRPr="00497C57" w:rsidRDefault="00D9107E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D9107E" w:rsidRPr="00497C57" w:rsidRDefault="00D9107E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9107E" w:rsidRPr="00A45B81" w:rsidRDefault="00D9107E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D9107E" w:rsidRPr="00A45B81" w:rsidRDefault="00D9107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D9107E" w:rsidRPr="00497C57" w:rsidRDefault="00D9107E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D9107E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D9107E" w:rsidRPr="00773A69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1" w:name="w2t43519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36987301" w:edGrp="everyone"/>
            <w:r>
              <w:rPr>
                <w:rFonts w:ascii="Calibri" w:hAnsi="Calibri" w:cs="Calibri"/>
                <w:szCs w:val="26"/>
              </w:rPr>
              <w:t>_</w:t>
            </w:r>
            <w:permEnd w:id="136987301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D9107E" w:rsidRPr="00497C57" w:rsidRDefault="00D9107E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D9107E" w:rsidRPr="00497C57" w:rsidRDefault="00C92F61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9" w:history="1">
              <w:r w:rsidR="00D9107E" w:rsidRPr="00D9107E">
                <w:rPr>
                  <w:rStyle w:val="Collegamentoipertestuale"/>
                  <w:rFonts w:ascii="Calibri" w:hAnsi="Calibri" w:cs="Calibri"/>
                  <w:szCs w:val="20"/>
                </w:rPr>
                <w:t>43519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C92F61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0" w:history="1">
              <w:r w:rsidR="00D9107E" w:rsidRPr="00D9107E">
                <w:rPr>
                  <w:rStyle w:val="Collegamentoipertestuale"/>
                  <w:rFonts w:ascii="Calibri" w:hAnsi="Calibri" w:cs="Calibri"/>
                  <w:szCs w:val="20"/>
                </w:rPr>
                <w:t>45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20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26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42295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D9107E" w:rsidRPr="00497C57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1"/>
      <w:tr w:rsidR="00D9107E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766E24" w:rsidRDefault="00D9107E" w:rsidP="00CF18D8">
            <w:pPr>
              <w:pStyle w:val="TFSWorkitem3"/>
              <w:keepLines/>
              <w:rPr>
                <w:lang w:val="it-IT"/>
              </w:rPr>
            </w:pPr>
            <w:r w:rsidRPr="00766E24">
              <w:rPr>
                <w:lang w:val="it-IT"/>
              </w:rPr>
              <w:t>Feature 43519 - Validazione e Chiusura periodo cartellino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D9107E" w:rsidRPr="004952F2" w:rsidRDefault="00D9107E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D9107E" w:rsidRPr="0018760B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10/10/2019 17:27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D9107E" w:rsidRPr="004952F2" w:rsidRDefault="00D9107E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832993802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645698879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D9107E" w:rsidRPr="00324ECD" w:rsidRDefault="00D9107E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832993802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D9107E" w:rsidRPr="00766E24" w:rsidRDefault="00D9107E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1072191788" w:edGrp="everyone"/>
            <w:r w:rsidRPr="00766E24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Validazione e Chiusura periodo cartellino</w:t>
            </w:r>
            <w:permEnd w:id="1072191788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9107E" w:rsidRPr="00766E24" w:rsidRDefault="00D9107E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766E24" w:rsidRDefault="00D9107E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D9107E" w:rsidRPr="005C18B6" w:rsidRDefault="00D9107E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permStart w:id="1368612448" w:edGrp="everyone"/>
            <w:r w:rsidRPr="00766E24">
              <w:rPr>
                <w:color w:val="000000"/>
                <w:sz w:val="20"/>
                <w:szCs w:val="20"/>
                <w:lang w:val="it-IT"/>
              </w:rPr>
              <w:t>l sistema permetterà all’operatore autorizzato di selezionare i cartellini ed i periodi per i quali avviare le operazioni di chiusura.  Le operazioni di chiusura inizieranno inibendo qualsiasi tipo di intervento operativo da parte degli operatori.</w:t>
            </w:r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>Il sistema chiuderà tutti i cartellini selezionati, tranne quelli per i quali è necessaria una validazione. Qualora fossero presenti giornate non quadrate o periodi per i quali non è stato effettuato l’ottenimento, il sistema prima di procedere con la chiusura avvierà i processi di calcolo.</w:t>
            </w:r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 xml:space="preserve">Per i cartellini per i quali è necessaria validazione, l’operatore dovrà poter inoltrare richiesta di validazione sulla base dell’iter configurato per ciascuna tipologia di cartellino, inserendo eventuali note. L’operatore addetto alla chiusura dei cartellini potrà visualizzare i dettagli della richiesta, lo stato della stessa, eventuali ritorni da parte del </w:t>
            </w:r>
            <w:proofErr w:type="spellStart"/>
            <w:r w:rsidRPr="00766E24">
              <w:rPr>
                <w:color w:val="000000"/>
                <w:sz w:val="20"/>
                <w:szCs w:val="20"/>
                <w:lang w:val="it-IT"/>
              </w:rPr>
              <w:t>validatore</w:t>
            </w:r>
            <w:proofErr w:type="spellEnd"/>
            <w:r w:rsidRPr="00766E24">
              <w:rPr>
                <w:color w:val="000000"/>
                <w:sz w:val="20"/>
                <w:szCs w:val="20"/>
                <w:lang w:val="it-IT"/>
              </w:rPr>
              <w:t xml:space="preserve"> e sollecitare la validazione.</w:t>
            </w:r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 xml:space="preserve">Il </w:t>
            </w:r>
            <w:proofErr w:type="spellStart"/>
            <w:r w:rsidRPr="00766E24">
              <w:rPr>
                <w:color w:val="000000"/>
                <w:sz w:val="20"/>
                <w:szCs w:val="20"/>
                <w:lang w:val="it-IT"/>
              </w:rPr>
              <w:t>validatore</w:t>
            </w:r>
            <w:proofErr w:type="spellEnd"/>
            <w:r w:rsidRPr="00766E24">
              <w:rPr>
                <w:color w:val="000000"/>
                <w:sz w:val="20"/>
                <w:szCs w:val="20"/>
                <w:lang w:val="it-IT"/>
              </w:rPr>
              <w:t xml:space="preserve"> potrà visualizzare i dettagli della richiesta ed effettuare una validazione totale o parziale, il sistema consentirà l’inserimento di una eventuale nota. </w:t>
            </w:r>
            <w:bookmarkStart w:id="2" w:name="_GoBack"/>
            <w:bookmarkEnd w:id="2"/>
          </w:p>
          <w:p w:rsidR="00D9107E" w:rsidRPr="00766E24" w:rsidRDefault="00D9107E" w:rsidP="00D9107E">
            <w:pPr>
              <w:spacing w:before="100" w:beforeAutospacing="1" w:after="100" w:afterAutospacing="1"/>
              <w:jc w:val="both"/>
              <w:rPr>
                <w:lang w:val="it-IT"/>
              </w:rPr>
            </w:pPr>
            <w:r w:rsidRPr="00766E24">
              <w:rPr>
                <w:color w:val="000000"/>
                <w:sz w:val="20"/>
                <w:szCs w:val="20"/>
                <w:lang w:val="it-IT"/>
              </w:rPr>
              <w:t xml:space="preserve">In tutti i casi in cui la responsabilità di un’attività passa da un soggetto ad un altro, è necessario attivare il sistema di notifiche, così come previsto nella feature trasversale “13060 - </w:t>
            </w:r>
            <w:proofErr w:type="spellStart"/>
            <w:r w:rsidRPr="00766E24">
              <w:rPr>
                <w:color w:val="000000"/>
                <w:sz w:val="20"/>
                <w:szCs w:val="20"/>
                <w:lang w:val="it-IT"/>
              </w:rPr>
              <w:t>Alert</w:t>
            </w:r>
            <w:proofErr w:type="spellEnd"/>
            <w:r w:rsidRPr="00766E24">
              <w:rPr>
                <w:color w:val="000000"/>
                <w:sz w:val="20"/>
                <w:szCs w:val="20"/>
                <w:lang w:val="it-IT"/>
              </w:rPr>
              <w:t xml:space="preserve"> e notifiche”.</w:t>
            </w:r>
          </w:p>
          <w:p w:rsidR="00D9107E" w:rsidRPr="00766E24" w:rsidRDefault="00D9107E" w:rsidP="00D9107E">
            <w:pPr>
              <w:keepLines/>
              <w:rPr>
                <w:rFonts w:ascii="Calibri" w:hAnsi="Calibri" w:cs="Calibri"/>
                <w:lang w:val="it-IT"/>
              </w:rPr>
            </w:pPr>
            <w:r w:rsidRPr="00766E24">
              <w:rPr>
                <w:rFonts w:ascii="Calibri" w:hAnsi="Calibri"/>
                <w:color w:val="000000"/>
                <w:sz w:val="20"/>
                <w:szCs w:val="20"/>
                <w:lang w:val="it-IT"/>
              </w:rPr>
              <w:t>L’operatore autorizzato, a valle del processo di validazione, potrà procedere alla chiusura dei cartellini del periodo. </w:t>
            </w:r>
            <w:permEnd w:id="1368612448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766E24" w:rsidRDefault="00D9107E" w:rsidP="00D5543D">
            <w:pPr>
              <w:keepLines/>
              <w:jc w:val="both"/>
              <w:rPr>
                <w:rFonts w:ascii="Calibri" w:hAnsi="Calibri" w:cs="Calibri"/>
                <w:lang w:val="it-IT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766E24" w:rsidRDefault="00D9107E" w:rsidP="00CF18D8">
            <w:pPr>
              <w:keepNext/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D9107E" w:rsidRPr="00A64A6F" w:rsidRDefault="00D9107E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F5701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F5701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F5701A" w:rsidRDefault="00D9107E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D9107E" w:rsidRPr="00657300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D9107E" w:rsidRPr="00AD37E8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D9107E" w:rsidRPr="00107C08" w:rsidRDefault="00D9107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D9107E" w:rsidRPr="00657300" w:rsidRDefault="00D9107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D9107E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5C18B6" w:rsidRDefault="00D9107E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9107E" w:rsidRPr="005C18B6" w:rsidRDefault="00D9107E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67938; 67939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D9107E" w:rsidRPr="005C18B6" w:rsidRDefault="00D9107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D9107E" w:rsidRPr="00426C9B" w:rsidRDefault="00D9107E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D9107E" w:rsidRDefault="00D9107E" w:rsidP="007065F3">
      <w:pPr>
        <w:rPr>
          <w:rFonts w:ascii="Calibri" w:hAnsi="Calibri" w:cs="Calibri"/>
        </w:rPr>
      </w:pPr>
    </w:p>
    <w:p w:rsidR="00766E24" w:rsidRDefault="00766E24" w:rsidP="007065F3">
      <w:pPr>
        <w:rPr>
          <w:rFonts w:ascii="Calibri" w:hAnsi="Calibri" w:cs="Calibri"/>
        </w:rPr>
      </w:pPr>
    </w:p>
    <w:p w:rsidR="00766E24" w:rsidRPr="005C18B6" w:rsidRDefault="00766E24" w:rsidP="007065F3">
      <w:pPr>
        <w:rPr>
          <w:rFonts w:ascii="Calibri" w:hAnsi="Calibri" w:cs="Calibri"/>
        </w:rPr>
      </w:pPr>
    </w:p>
    <w:sectPr w:rsidR="00766E24" w:rsidRPr="005C18B6" w:rsidSect="007222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F61" w:rsidRDefault="00C92F61">
      <w:pPr>
        <w:spacing w:after="0" w:line="240" w:lineRule="auto"/>
      </w:pPr>
      <w:r>
        <w:separator/>
      </w:r>
    </w:p>
  </w:endnote>
  <w:endnote w:type="continuationSeparator" w:id="0">
    <w:p w:rsidR="00C92F61" w:rsidRDefault="00C92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5C6" w:rsidRDefault="00C92F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42E" w:rsidRPr="0001042E" w:rsidRDefault="00D9107E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D9107E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D9107E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 w:rsidR="006F10C3">
            <w:rPr>
              <w:rFonts w:ascii="Tahoma" w:hAnsi="Tahoma" w:cs="Tahoma"/>
              <w:noProof/>
            </w:rPr>
            <w:t>1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C92F61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C92F61" w:rsidP="00014E44">
    <w:pPr>
      <w:pStyle w:val="Pidipagina"/>
      <w:widowControl w:val="0"/>
    </w:pPr>
  </w:p>
  <w:p w:rsidR="008B00A2" w:rsidRDefault="00C92F6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5C6" w:rsidRDefault="00C92F6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F61" w:rsidRDefault="00C92F61">
      <w:pPr>
        <w:spacing w:after="0" w:line="240" w:lineRule="auto"/>
      </w:pPr>
      <w:r>
        <w:separator/>
      </w:r>
    </w:p>
  </w:footnote>
  <w:footnote w:type="continuationSeparator" w:id="0">
    <w:p w:rsidR="00C92F61" w:rsidRDefault="00C92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5C6" w:rsidRDefault="00C92F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EF0" w:rsidRPr="00803D25" w:rsidRDefault="00D9107E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C92F61" w:rsidP="001B4EF0">
    <w:pPr>
      <w:pStyle w:val="Intestazione"/>
      <w:rPr>
        <w:i/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5C6" w:rsidRDefault="00C92F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951EC"/>
    <w:multiLevelType w:val="multilevel"/>
    <w:tmpl w:val="FCDC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C70806"/>
    <w:multiLevelType w:val="multilevel"/>
    <w:tmpl w:val="144C1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557B6B"/>
    <w:multiLevelType w:val="multilevel"/>
    <w:tmpl w:val="0DE67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AD3B48"/>
    <w:multiLevelType w:val="multilevel"/>
    <w:tmpl w:val="D834B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867988"/>
    <w:rsid w:val="006F10C3"/>
    <w:rsid w:val="00766E24"/>
    <w:rsid w:val="00867988"/>
    <w:rsid w:val="00B80F6E"/>
    <w:rsid w:val="00C92F61"/>
    <w:rsid w:val="00D73803"/>
    <w:rsid w:val="00D9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E2C2"/>
  <w15:chartTrackingRefBased/>
  <w15:docId w15:val="{7AB5B824-C8C7-43A8-82B7-6C136D74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7380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Intestazione">
    <w:name w:val="header"/>
    <w:basedOn w:val="Normale"/>
    <w:link w:val="IntestazioneCarattere"/>
    <w:uiPriority w:val="99"/>
    <w:unhideWhenUsed/>
    <w:rsid w:val="00D73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3803"/>
  </w:style>
  <w:style w:type="paragraph" w:styleId="Pidipagina">
    <w:name w:val="footer"/>
    <w:basedOn w:val="Normale"/>
    <w:link w:val="PidipaginaCarattere"/>
    <w:uiPriority w:val="99"/>
    <w:unhideWhenUsed/>
    <w:rsid w:val="00D73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3803"/>
  </w:style>
  <w:style w:type="paragraph" w:customStyle="1" w:styleId="TFSWorkitem3">
    <w:name w:val="TFS Workitem 3"/>
    <w:next w:val="Normale"/>
    <w:rsid w:val="00D73803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D73803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D73803"/>
    <w:rPr>
      <w:color w:val="808080"/>
    </w:rPr>
  </w:style>
  <w:style w:type="paragraph" w:styleId="Paragrafoelenco">
    <w:name w:val="List Paragraph"/>
    <w:basedOn w:val="Normale"/>
    <w:uiPriority w:val="34"/>
    <w:qFormat/>
    <w:rsid w:val="00D7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D7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link w:val="SottotitoloCarattere"/>
    <w:uiPriority w:val="11"/>
    <w:qFormat/>
    <w:rsid w:val="00D91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107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6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2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5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8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1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3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7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5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4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6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2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8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6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7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2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64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1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0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7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cloudify-noipa/WorkItemTracking/workitem.aspx?artifactMoniker=43518&amp;Rev=40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tfsprod.mef.gov.it/tfs/web/wi.aspx?pcguid=3386bb2f-8429-493a-9ac0-2b7a589ccf8c&amp;id=43518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tfsprod.mef.gov.it/tfs/cloudify-noipa/WorkItemTracking/workitem.aspx?artifactMoniker=43519&amp;Rev=4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tfsprod.mef.gov.it/tfs/web/wi.aspx?pcguid=3386bb2f-8429-493a-9ac0-2b7a589ccf8c&amp;id=43519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64EE42F-3CA4-458D-8FAA-C30CDB5DAEEE}"/>
      </w:docPartPr>
      <w:docPartBody>
        <w:p w:rsidR="007628CB" w:rsidRDefault="007F470C">
          <w:r w:rsidRPr="00541C2A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70C"/>
    <w:rsid w:val="007628CB"/>
    <w:rsid w:val="007F470C"/>
    <w:rsid w:val="00E8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7F470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Federico</cp:lastModifiedBy>
  <cp:revision>3</cp:revision>
  <dcterms:created xsi:type="dcterms:W3CDTF">2020-11-09T16:43:00Z</dcterms:created>
  <dcterms:modified xsi:type="dcterms:W3CDTF">2020-11-10T15:12:00Z</dcterms:modified>
</cp:coreProperties>
</file>